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050"/>
        <w:gridCol w:w="854"/>
        <w:gridCol w:w="2831"/>
        <w:gridCol w:w="748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编码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ind w:firstLine="206" w:firstLineChars="98"/>
              <w:jc w:val="left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专业名称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编码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ind w:firstLine="618" w:firstLineChars="294"/>
              <w:jc w:val="left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专业名称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专业编码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ind w:firstLine="618" w:firstLineChars="294"/>
              <w:jc w:val="left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内科（17）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药护技（21）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  <w:t>公共卫生（17）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001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心血管内科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045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医院药学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066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职业病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002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呼吸内科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046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临床药学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083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职业卫生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003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消化内科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110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药物分析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084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环境卫生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004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肾内科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047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护理学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085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营养与食品卫生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005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神经内科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048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内科护理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086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学校卫生与儿少卫生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006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内分泌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049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外科护理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087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放射卫生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007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血液病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050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妇产科护理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088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传染性疾病控制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008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传染病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051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儿科护理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089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慢性非传染性疾病控制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009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风湿病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121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中医护理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090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寄生虫病控制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029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肿瘤内科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039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临床医学检验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临床基础检验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091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健康教育与健康促进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063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普通内科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070</w:t>
            </w:r>
          </w:p>
        </w:tc>
        <w:tc>
          <w:tcPr>
            <w:tcW w:w="2831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临床医学检验技术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092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卫生毒理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064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结核病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034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病理学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093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妇女保健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065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老年医学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052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病理学技术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094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儿童保健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068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精神病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035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放射医学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095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微生物检验技术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120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重症医学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036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核医学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096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理化检验技术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111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心电图技术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037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超声医学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097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病媒生物控制技术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112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脑电图技术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053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放射医学技术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103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地方病控制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054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超声医学技术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Cs w:val="21"/>
              </w:rPr>
              <w:t>外科（13）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055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核医学技术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Cs w:val="21"/>
              </w:rPr>
              <w:t>综合（12+2）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011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普通外科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056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康复医学治疗技术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018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小儿外科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012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骨外科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044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临床营养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020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小儿内科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013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胸心外科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Cs w:val="21"/>
              </w:rPr>
              <w:t>中医药（14）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019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014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神经外科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071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中医内科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067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计划生育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015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泌尿外科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072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中医外科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021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016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烧伤外科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073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中医妇科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022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口腔内科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017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整形外科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074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中医儿科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023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口腔颌面外科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028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皮肤与性病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075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中医眼科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024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口腔修复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030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肿瘤外科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076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中医骨伤科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025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口腔正畸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031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放射肿瘤治疗学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077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针灸科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099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032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急诊医学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078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中医耳鼻喉科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026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033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麻醉学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079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中医皮肤科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027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耳鼻喉(头颈外科)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038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康复医学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080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中医肛肠科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069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081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推拿科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113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全科医学（中医类）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Cs w:val="21"/>
              </w:rPr>
              <w:t>基层全科医学（2）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114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中医肿瘤学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069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全科医学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831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113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全科医学（中医类）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082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中药学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  <w:tc>
          <w:tcPr>
            <w:tcW w:w="24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A143A"/>
    <w:rsid w:val="0CCA1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2018-01-12T08:45:00Z</dcterms:created>
  <dc:creator>wenjia</dc:creator>
  <cp:lastModifiedBy>wenjia</cp:lastModifiedBy>
  <dcterms:modified xsi:type="dcterms:W3CDTF">2018-01-12T08:46:11Z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